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C1" w:rsidRPr="00FF66C1" w:rsidRDefault="00FF66C1" w:rsidP="00FF66C1">
      <w:pPr>
        <w:widowControl/>
        <w:spacing w:before="100" w:beforeAutospacing="1" w:after="100" w:afterAutospacing="1"/>
        <w:ind w:firstLine="555"/>
        <w:jc w:val="center"/>
        <w:rPr>
          <w:rFonts w:ascii="Tahoma" w:eastAsia="宋体" w:hAnsi="Tahoma" w:cs="Tahoma"/>
          <w:kern w:val="0"/>
          <w:szCs w:val="21"/>
        </w:rPr>
      </w:pPr>
      <w:r w:rsidRPr="00FF66C1">
        <w:rPr>
          <w:rFonts w:ascii="仿宋" w:eastAsia="仿宋" w:hAnsi="仿宋" w:cs="Tahoma" w:hint="eastAsia"/>
          <w:b/>
          <w:bCs/>
          <w:kern w:val="0"/>
          <w:sz w:val="32"/>
          <w:szCs w:val="32"/>
        </w:rPr>
        <w:t>关于举办南通大学2019年“</w:t>
      </w:r>
      <w:r w:rsidRPr="00FF66C1">
        <w:rPr>
          <w:rFonts w:ascii="仿宋" w:eastAsia="仿宋" w:hAnsi="仿宋" w:cs="Tahoma" w:hint="eastAsia"/>
          <w:b/>
          <w:bCs/>
          <w:kern w:val="0"/>
          <w:sz w:val="32"/>
          <w:szCs w:val="32"/>
          <w:shd w:val="clear" w:color="auto" w:fill="FF0000"/>
        </w:rPr>
        <w:t>互联网</w:t>
      </w:r>
      <w:r w:rsidRPr="00FF66C1">
        <w:rPr>
          <w:rFonts w:ascii="仿宋" w:eastAsia="仿宋" w:hAnsi="仿宋" w:cs="Tahoma" w:hint="eastAsia"/>
          <w:b/>
          <w:bCs/>
          <w:kern w:val="0"/>
          <w:sz w:val="32"/>
          <w:szCs w:val="32"/>
        </w:rPr>
        <w:t>+”大学生</w:t>
      </w:r>
      <w:r w:rsidRPr="00FF66C1">
        <w:rPr>
          <w:rFonts w:ascii="仿宋" w:eastAsia="仿宋" w:hAnsi="仿宋" w:cs="Tahoma" w:hint="eastAsia"/>
          <w:b/>
          <w:bCs/>
          <w:kern w:val="0"/>
          <w:sz w:val="32"/>
          <w:szCs w:val="32"/>
        </w:rPr>
        <w:br/>
        <w:t>创新创业大赛的预通知</w:t>
      </w:r>
    </w:p>
    <w:p w:rsidR="00FF66C1" w:rsidRPr="00FF66C1" w:rsidRDefault="00FF66C1" w:rsidP="00FF66C1">
      <w:pPr>
        <w:widowControl/>
        <w:shd w:val="clear" w:color="auto" w:fill="FFFFFF"/>
        <w:spacing w:before="100" w:beforeAutospacing="1" w:after="100" w:afterAutospacing="1"/>
        <w:jc w:val="left"/>
        <w:rPr>
          <w:rFonts w:ascii="Tahoma" w:eastAsia="宋体" w:hAnsi="Tahoma" w:cs="Tahoma"/>
          <w:kern w:val="0"/>
          <w:szCs w:val="21"/>
        </w:rPr>
      </w:pPr>
      <w:r w:rsidRPr="00FF66C1">
        <w:rPr>
          <w:rFonts w:ascii="仿宋" w:eastAsia="仿宋" w:hAnsi="仿宋" w:cs="Tahoma" w:hint="eastAsia"/>
          <w:kern w:val="0"/>
          <w:sz w:val="27"/>
          <w:szCs w:val="27"/>
        </w:rPr>
        <w:t>各学院、部门：</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为深入学</w:t>
      </w:r>
      <w:proofErr w:type="gramStart"/>
      <w:r w:rsidRPr="00FF66C1">
        <w:rPr>
          <w:rFonts w:ascii="仿宋" w:eastAsia="仿宋" w:hAnsi="仿宋" w:cs="Tahoma" w:hint="eastAsia"/>
          <w:color w:val="000000"/>
          <w:kern w:val="0"/>
          <w:sz w:val="27"/>
          <w:szCs w:val="27"/>
        </w:rPr>
        <w:t>习习近</w:t>
      </w:r>
      <w:proofErr w:type="gramEnd"/>
      <w:r w:rsidRPr="00FF66C1">
        <w:rPr>
          <w:rFonts w:ascii="仿宋" w:eastAsia="仿宋" w:hAnsi="仿宋" w:cs="Tahoma" w:hint="eastAsia"/>
          <w:color w:val="000000"/>
          <w:kern w:val="0"/>
          <w:sz w:val="27"/>
          <w:szCs w:val="27"/>
        </w:rPr>
        <w:t>平总书记给第三届中国“</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大学生创新创业大赛“青年红色筑梦之旅”大学生重要回信精神，贯彻落实《国务院办公厅关于深化高等学校创新创业教育改革的实施意见》（国办发〔2015〕36号），进一步激发学生创新创业热情，充分挖掘和扶持我校大学生创新创业项目，提高创新创业项目吸引社会资金的创业孵化能力，以创新引领创业、创业带动就业，推动我校学生高质量创业就业，推选优秀项目参加2019年“</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+”大学生创新创业大赛，展示我校创新创业教育成果，现决定举办2019年“</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+”大学生创新创业大赛。</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本次大赛</w:t>
      </w:r>
      <w:proofErr w:type="gramStart"/>
      <w:r w:rsidRPr="00FF66C1">
        <w:rPr>
          <w:rFonts w:ascii="仿宋" w:eastAsia="仿宋" w:hAnsi="仿宋" w:cs="Tahoma" w:hint="eastAsia"/>
          <w:color w:val="000000"/>
          <w:kern w:val="0"/>
          <w:sz w:val="27"/>
          <w:szCs w:val="27"/>
        </w:rPr>
        <w:t>由创新</w:t>
      </w:r>
      <w:proofErr w:type="gramEnd"/>
      <w:r w:rsidRPr="00FF66C1">
        <w:rPr>
          <w:rFonts w:ascii="仿宋" w:eastAsia="仿宋" w:hAnsi="仿宋" w:cs="Tahoma" w:hint="eastAsia"/>
          <w:color w:val="000000"/>
          <w:kern w:val="0"/>
          <w:sz w:val="27"/>
          <w:szCs w:val="27"/>
        </w:rPr>
        <w:t xml:space="preserve">创业教育学院会同教务处、学生工作处、团委、服务地方工作处联合举办，现将有关事项通知如下： </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b/>
          <w:bCs/>
          <w:color w:val="000000"/>
          <w:kern w:val="0"/>
          <w:sz w:val="24"/>
          <w:szCs w:val="24"/>
        </w:rPr>
        <w:t>一、参赛项目类型及要求</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（一）参赛项目类型</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参赛项目能够将移动</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、云计算、大数据、人工智能、物联网等新一代信息技术与经济社会各领域紧密结合，培育新产品、新服务、新业态、新模式；发挥</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在促进产业升级以及信息化和工业化深度融合中的作用，促进制造业、农业、能源、环保等产业转型升级；发挥</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在社会服务中的作用，创新网络化服务模式，促进</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与教育、医疗、交通、金融、消费生活等深度融合。参赛项目主要包括以下类型：</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1.“</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+”现代农业，包括农林牧渔等；</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lastRenderedPageBreak/>
        <w:t>2.“</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+”制造业，包括智能硬件、先进制造、工业自动化、生物医药、节能环保、新材料、军工等；</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3.“</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+”信息技术服务，包括人工智能技术、物联网技术、网络空间安全技术、大数据、云计算、工具软件、社交网络、媒体门户、企业服务等；</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4.“</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+”文化创意服务，包括广播影视、设计服务、文化艺术、旅游休闲、艺术品交易、广告会展、</w:t>
      </w:r>
      <w:proofErr w:type="gramStart"/>
      <w:r w:rsidRPr="00FF66C1">
        <w:rPr>
          <w:rFonts w:ascii="仿宋" w:eastAsia="仿宋" w:hAnsi="仿宋" w:cs="Tahoma" w:hint="eastAsia"/>
          <w:color w:val="000000"/>
          <w:kern w:val="0"/>
          <w:sz w:val="27"/>
          <w:szCs w:val="27"/>
        </w:rPr>
        <w:t>动漫娱乐</w:t>
      </w:r>
      <w:proofErr w:type="gramEnd"/>
      <w:r w:rsidRPr="00FF66C1">
        <w:rPr>
          <w:rFonts w:ascii="仿宋" w:eastAsia="仿宋" w:hAnsi="仿宋" w:cs="Tahoma" w:hint="eastAsia"/>
          <w:color w:val="000000"/>
          <w:kern w:val="0"/>
          <w:sz w:val="27"/>
          <w:szCs w:val="27"/>
        </w:rPr>
        <w:t>、体育竞技等；</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5.“</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+”社会服务，包括电子商务、消费生活、金融、财经法</w:t>
      </w:r>
      <w:proofErr w:type="gramStart"/>
      <w:r w:rsidRPr="00FF66C1">
        <w:rPr>
          <w:rFonts w:ascii="仿宋" w:eastAsia="仿宋" w:hAnsi="仿宋" w:cs="Tahoma" w:hint="eastAsia"/>
          <w:color w:val="000000"/>
          <w:kern w:val="0"/>
          <w:sz w:val="27"/>
          <w:szCs w:val="27"/>
        </w:rPr>
        <w:t>务</w:t>
      </w:r>
      <w:proofErr w:type="gramEnd"/>
      <w:r w:rsidRPr="00FF66C1">
        <w:rPr>
          <w:rFonts w:ascii="仿宋" w:eastAsia="仿宋" w:hAnsi="仿宋" w:cs="Tahoma" w:hint="eastAsia"/>
          <w:color w:val="000000"/>
          <w:kern w:val="0"/>
          <w:sz w:val="27"/>
          <w:szCs w:val="27"/>
        </w:rPr>
        <w:t>、房产家居、高效物流、教育培训、医疗健康、交通、人力资源服务等；</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6.“</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+”公益创业，以社会价值为导向的非盈利性创业。</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参赛项目不只限于</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相关项目，鼓励各</w:t>
      </w:r>
      <w:proofErr w:type="gramStart"/>
      <w:r w:rsidRPr="00FF66C1">
        <w:rPr>
          <w:rFonts w:ascii="仿宋" w:eastAsia="仿宋" w:hAnsi="仿宋" w:cs="Tahoma" w:hint="eastAsia"/>
          <w:color w:val="000000"/>
          <w:kern w:val="0"/>
          <w:sz w:val="27"/>
          <w:szCs w:val="27"/>
        </w:rPr>
        <w:t>类创新</w:t>
      </w:r>
      <w:proofErr w:type="gramEnd"/>
      <w:r w:rsidRPr="00FF66C1">
        <w:rPr>
          <w:rFonts w:ascii="仿宋" w:eastAsia="仿宋" w:hAnsi="仿宋" w:cs="Tahoma" w:hint="eastAsia"/>
          <w:color w:val="000000"/>
          <w:kern w:val="0"/>
          <w:sz w:val="27"/>
          <w:szCs w:val="27"/>
        </w:rPr>
        <w:t>创业项目参赛，根据行业背景选择相应类型。以上各类项目可自主选择参加“青年红色筑梦之旅”活动。</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（二）参赛项目要求</w:t>
      </w:r>
    </w:p>
    <w:p w:rsidR="00FF66C1" w:rsidRPr="00FF66C1" w:rsidRDefault="00FF66C1" w:rsidP="00FF66C1">
      <w:pPr>
        <w:widowControl/>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t>参赛项目须真实、健康、合法，无任何不良信息，项目</w:t>
      </w:r>
      <w:proofErr w:type="gramStart"/>
      <w:r w:rsidRPr="00FF66C1">
        <w:rPr>
          <w:rFonts w:ascii="仿宋" w:eastAsia="仿宋" w:hAnsi="仿宋" w:cs="Tahoma" w:hint="eastAsia"/>
          <w:color w:val="000000"/>
          <w:kern w:val="0"/>
          <w:sz w:val="27"/>
          <w:szCs w:val="27"/>
        </w:rPr>
        <w:t>立意应</w:t>
      </w:r>
      <w:proofErr w:type="gramEnd"/>
      <w:r w:rsidRPr="00FF66C1">
        <w:rPr>
          <w:rFonts w:ascii="仿宋" w:eastAsia="仿宋" w:hAnsi="仿宋" w:cs="Tahoma" w:hint="eastAsia"/>
          <w:color w:val="000000"/>
          <w:kern w:val="0"/>
          <w:sz w:val="27"/>
          <w:szCs w:val="27"/>
        </w:rPr>
        <w:t>弘扬正能量，</w:t>
      </w:r>
      <w:proofErr w:type="gramStart"/>
      <w:r w:rsidRPr="00FF66C1">
        <w:rPr>
          <w:rFonts w:ascii="仿宋" w:eastAsia="仿宋" w:hAnsi="仿宋" w:cs="Tahoma" w:hint="eastAsia"/>
          <w:color w:val="000000"/>
          <w:kern w:val="0"/>
          <w:sz w:val="27"/>
          <w:szCs w:val="27"/>
        </w:rPr>
        <w:t>践行</w:t>
      </w:r>
      <w:proofErr w:type="gramEnd"/>
      <w:r w:rsidRPr="00FF66C1">
        <w:rPr>
          <w:rFonts w:ascii="仿宋" w:eastAsia="仿宋" w:hAnsi="仿宋" w:cs="Tahoma" w:hint="eastAsia"/>
          <w:color w:val="000000"/>
          <w:kern w:val="0"/>
          <w:sz w:val="27"/>
          <w:szCs w:val="27"/>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FF66C1" w:rsidRPr="00FF66C1" w:rsidRDefault="00FF66C1" w:rsidP="00FF66C1">
      <w:pPr>
        <w:widowControl/>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t>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已获投资情况、带动就业情况等相关证明材料。</w:t>
      </w:r>
    </w:p>
    <w:p w:rsidR="00FF66C1" w:rsidRPr="00FF66C1" w:rsidRDefault="00FF66C1" w:rsidP="00FF66C1">
      <w:pPr>
        <w:widowControl/>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lastRenderedPageBreak/>
        <w:t>（三）参赛项目数量</w:t>
      </w:r>
    </w:p>
    <w:p w:rsidR="00FF66C1" w:rsidRPr="00FF66C1" w:rsidRDefault="00FF66C1" w:rsidP="00FF66C1">
      <w:pPr>
        <w:widowControl/>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t>根据省厅对各高校参赛项目数量指标要求，各学院</w:t>
      </w:r>
      <w:r w:rsidRPr="00FF66C1">
        <w:rPr>
          <w:rFonts w:ascii="仿宋" w:eastAsia="仿宋" w:hAnsi="仿宋" w:cs="Tahoma" w:hint="eastAsia"/>
          <w:b/>
          <w:bCs/>
          <w:color w:val="000000"/>
          <w:kern w:val="0"/>
          <w:sz w:val="27"/>
          <w:szCs w:val="27"/>
        </w:rPr>
        <w:t>申报参赛项目数量原则上不少于该学院学生总人数的1.5%，其中青年红色筑梦之</w:t>
      </w:r>
      <w:proofErr w:type="gramStart"/>
      <w:r w:rsidRPr="00FF66C1">
        <w:rPr>
          <w:rFonts w:ascii="仿宋" w:eastAsia="仿宋" w:hAnsi="仿宋" w:cs="Tahoma" w:hint="eastAsia"/>
          <w:b/>
          <w:bCs/>
          <w:color w:val="000000"/>
          <w:kern w:val="0"/>
          <w:sz w:val="27"/>
          <w:szCs w:val="27"/>
        </w:rPr>
        <w:t>旅项目</w:t>
      </w:r>
      <w:proofErr w:type="gramEnd"/>
      <w:r w:rsidRPr="00FF66C1">
        <w:rPr>
          <w:rFonts w:ascii="仿宋" w:eastAsia="仿宋" w:hAnsi="仿宋" w:cs="Tahoma" w:hint="eastAsia"/>
          <w:b/>
          <w:bCs/>
          <w:color w:val="000000"/>
          <w:kern w:val="0"/>
          <w:sz w:val="27"/>
          <w:szCs w:val="27"/>
        </w:rPr>
        <w:t>均不少于该学院总项目的20%，并将报名参赛情况纳入学院教学工作年度目标考核。</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b/>
          <w:bCs/>
          <w:color w:val="000000"/>
          <w:kern w:val="0"/>
          <w:sz w:val="24"/>
          <w:szCs w:val="24"/>
        </w:rPr>
        <w:t>二、参赛对象</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根据参赛项目所处的创业阶段、已获投资情况和项目特点，大赛分为创意组、初创组、成长组、就业</w:t>
      </w:r>
      <w:proofErr w:type="gramStart"/>
      <w:r w:rsidRPr="00FF66C1">
        <w:rPr>
          <w:rFonts w:ascii="仿宋" w:eastAsia="仿宋" w:hAnsi="仿宋" w:cs="Tahoma" w:hint="eastAsia"/>
          <w:color w:val="000000"/>
          <w:kern w:val="0"/>
          <w:sz w:val="27"/>
          <w:szCs w:val="27"/>
        </w:rPr>
        <w:t>型创业组</w:t>
      </w:r>
      <w:proofErr w:type="gramEnd"/>
      <w:r w:rsidRPr="00FF66C1">
        <w:rPr>
          <w:rFonts w:ascii="仿宋" w:eastAsia="仿宋" w:hAnsi="仿宋" w:cs="Tahoma" w:hint="eastAsia"/>
          <w:color w:val="000000"/>
          <w:kern w:val="0"/>
          <w:sz w:val="27"/>
          <w:szCs w:val="27"/>
        </w:rPr>
        <w:t>。具体参赛条件如下：</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1.创意组。参赛项目具有较好的创意和较为成型的产品原型或服务模式，在2019年5月31日（以下时间均包含当日）前尚未完成工商登记注册。参赛申报人须为团队负责人，须为普通高等学校在校生（可为本专科生、研究生，不含在职生）。</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2.初创组。参赛项目工商登记注册未满3年（2016年3月1日后注册），且</w:t>
      </w:r>
      <w:proofErr w:type="gramStart"/>
      <w:r w:rsidRPr="00FF66C1">
        <w:rPr>
          <w:rFonts w:ascii="仿宋" w:eastAsia="仿宋" w:hAnsi="仿宋" w:cs="Tahoma" w:hint="eastAsia"/>
          <w:color w:val="000000"/>
          <w:kern w:val="0"/>
          <w:sz w:val="27"/>
          <w:szCs w:val="27"/>
        </w:rPr>
        <w:t>获机构</w:t>
      </w:r>
      <w:proofErr w:type="gramEnd"/>
      <w:r w:rsidRPr="00FF66C1">
        <w:rPr>
          <w:rFonts w:ascii="仿宋" w:eastAsia="仿宋" w:hAnsi="仿宋" w:cs="Tahoma" w:hint="eastAsia"/>
          <w:color w:val="000000"/>
          <w:kern w:val="0"/>
          <w:sz w:val="27"/>
          <w:szCs w:val="27"/>
        </w:rPr>
        <w:t>或个人股权投资不超过1轮次。参赛申报人须为初创企业法人代表，须为普通高等学校在校生（可为本专科生、研究生，不含在职生），或毕业5年以内的毕业生（2014年之后毕业的本专科生、研究生，不含在职生）。企业法人在大赛通知发布之日后进行变更的不予认可。</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3.成长组。参赛项目工商登记注册3年以上（2016年3月1日前注册）；或工商登记注册未满3年（2016年3月1日后注册），且</w:t>
      </w:r>
      <w:proofErr w:type="gramStart"/>
      <w:r w:rsidRPr="00FF66C1">
        <w:rPr>
          <w:rFonts w:ascii="仿宋" w:eastAsia="仿宋" w:hAnsi="仿宋" w:cs="Tahoma" w:hint="eastAsia"/>
          <w:color w:val="000000"/>
          <w:kern w:val="0"/>
          <w:sz w:val="27"/>
          <w:szCs w:val="27"/>
        </w:rPr>
        <w:t>获机构</w:t>
      </w:r>
      <w:proofErr w:type="gramEnd"/>
      <w:r w:rsidRPr="00FF66C1">
        <w:rPr>
          <w:rFonts w:ascii="仿宋" w:eastAsia="仿宋" w:hAnsi="仿宋" w:cs="Tahoma" w:hint="eastAsia"/>
          <w:color w:val="000000"/>
          <w:kern w:val="0"/>
          <w:sz w:val="27"/>
          <w:szCs w:val="27"/>
        </w:rPr>
        <w:t>或个人股权投资2轮次以上。参赛申报人须为企业法人代表，须为普通高等学校在校生（可为本专科生、研究生，不含在职生），或毕业5年以内的毕业生（2014年之后毕业的本专科生、研究生，不含在职生）。企业法人在大赛通知发布之日后进行变更的不予认可。</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4.就业</w:t>
      </w:r>
      <w:proofErr w:type="gramStart"/>
      <w:r w:rsidRPr="00FF66C1">
        <w:rPr>
          <w:rFonts w:ascii="仿宋" w:eastAsia="仿宋" w:hAnsi="仿宋" w:cs="Tahoma" w:hint="eastAsia"/>
          <w:color w:val="000000"/>
          <w:kern w:val="0"/>
          <w:sz w:val="27"/>
          <w:szCs w:val="27"/>
        </w:rPr>
        <w:t>型创业组</w:t>
      </w:r>
      <w:proofErr w:type="gramEnd"/>
      <w:r w:rsidRPr="00FF66C1">
        <w:rPr>
          <w:rFonts w:ascii="仿宋" w:eastAsia="仿宋" w:hAnsi="仿宋" w:cs="Tahoma" w:hint="eastAsia"/>
          <w:color w:val="000000"/>
          <w:kern w:val="0"/>
          <w:sz w:val="27"/>
          <w:szCs w:val="27"/>
        </w:rPr>
        <w:t>。参赛项目能有效提升大学生就业数量与就业质量，主要面向高职高专院校的创新创业项目（高职高专院校也可申报其他符合条件的组别），其他高校也</w:t>
      </w:r>
      <w:r w:rsidRPr="00FF66C1">
        <w:rPr>
          <w:rFonts w:ascii="仿宋" w:eastAsia="仿宋" w:hAnsi="仿宋" w:cs="Tahoma" w:hint="eastAsia"/>
          <w:color w:val="000000"/>
          <w:kern w:val="0"/>
          <w:sz w:val="27"/>
          <w:szCs w:val="27"/>
        </w:rPr>
        <w:lastRenderedPageBreak/>
        <w:t>可申报本组。</w:t>
      </w:r>
      <w:proofErr w:type="gramStart"/>
      <w:r w:rsidRPr="00FF66C1">
        <w:rPr>
          <w:rFonts w:ascii="仿宋" w:eastAsia="仿宋" w:hAnsi="仿宋" w:cs="Tahoma" w:hint="eastAsia"/>
          <w:color w:val="000000"/>
          <w:kern w:val="0"/>
          <w:sz w:val="27"/>
          <w:szCs w:val="27"/>
        </w:rPr>
        <w:t>若参</w:t>
      </w:r>
      <w:proofErr w:type="gramEnd"/>
      <w:r w:rsidRPr="00FF66C1">
        <w:rPr>
          <w:rFonts w:ascii="仿宋" w:eastAsia="仿宋" w:hAnsi="仿宋" w:cs="Tahoma" w:hint="eastAsia"/>
          <w:color w:val="000000"/>
          <w:kern w:val="0"/>
          <w:sz w:val="27"/>
          <w:szCs w:val="27"/>
        </w:rPr>
        <w:t>赛项目在2019年5月31日前尚未完成工商登记注册，参赛申报人须为团队负责人，须为普通高等学校在校生（可为本专科生、研究生，不含在职生）。</w:t>
      </w:r>
      <w:proofErr w:type="gramStart"/>
      <w:r w:rsidRPr="00FF66C1">
        <w:rPr>
          <w:rFonts w:ascii="仿宋" w:eastAsia="仿宋" w:hAnsi="仿宋" w:cs="Tahoma" w:hint="eastAsia"/>
          <w:color w:val="000000"/>
          <w:kern w:val="0"/>
          <w:sz w:val="27"/>
          <w:szCs w:val="27"/>
        </w:rPr>
        <w:t>若参</w:t>
      </w:r>
      <w:proofErr w:type="gramEnd"/>
      <w:r w:rsidRPr="00FF66C1">
        <w:rPr>
          <w:rFonts w:ascii="仿宋" w:eastAsia="仿宋" w:hAnsi="仿宋" w:cs="Tahoma" w:hint="eastAsia"/>
          <w:color w:val="000000"/>
          <w:kern w:val="0"/>
          <w:sz w:val="27"/>
          <w:szCs w:val="27"/>
        </w:rPr>
        <w:t>赛项目在2019年5月31日前已完成工商登记注册，参赛申报人须为企业法人代表，须为普通高等学校在校生（可为本专科生、研究生，不含在职生），或毕业5年以内的毕业生（2014年之后毕业的本专科生、研究生，不含在职生）。企业法人在大赛通知发布之日后进行变更的不予认可。</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以团队为单位报名参赛。允许跨校组建团队，每个团队的参赛成员不少于3人，须为项目的实际成员。参赛团队所报参赛创业项目，须为本团队策划或经营的项目，不可借用他人项目参赛。已获往届中国“</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+”大学生创新创业大赛全国总决赛金奖和银奖的项目，不再报名参赛。</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初创组、成长组、就业</w:t>
      </w:r>
      <w:proofErr w:type="gramStart"/>
      <w:r w:rsidRPr="00FF66C1">
        <w:rPr>
          <w:rFonts w:ascii="仿宋" w:eastAsia="仿宋" w:hAnsi="仿宋" w:cs="Tahoma" w:hint="eastAsia"/>
          <w:color w:val="000000"/>
          <w:kern w:val="0"/>
          <w:sz w:val="27"/>
          <w:szCs w:val="27"/>
        </w:rPr>
        <w:t>型创业组</w:t>
      </w:r>
      <w:proofErr w:type="gramEnd"/>
      <w:r w:rsidRPr="00FF66C1">
        <w:rPr>
          <w:rFonts w:ascii="仿宋" w:eastAsia="仿宋" w:hAnsi="仿宋" w:cs="Tahoma" w:hint="eastAsia"/>
          <w:color w:val="000000"/>
          <w:kern w:val="0"/>
          <w:sz w:val="27"/>
          <w:szCs w:val="27"/>
        </w:rPr>
        <w:t>已完成工商登记注册参赛项目的股权结构中，参赛成员合计不得少于1/3。</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高校教师科技成果转化的师生共创项目不能参加创意组，允许将拥有科研成果的教师的股权合并计算，合并计算的股权不得少于50%（其中参赛成员合计不得少于15%）。</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b/>
          <w:bCs/>
          <w:color w:val="000000"/>
          <w:kern w:val="0"/>
          <w:sz w:val="24"/>
          <w:szCs w:val="24"/>
        </w:rPr>
        <w:t>三、“青年红色筑梦之旅”赛道</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从2018年第四届大赛起，增设了“青年红色筑梦之旅”赛道，参加此赛道的项目须为参加“青年红色筑梦之旅”活动的项目。各学院要组织大学生创新创业团队到各自对接的县、乡、村和农户，从质量兴农、绿色兴农、科技兴农、电商兴农、教育兴农等多个方面开展帮扶工作，推动当地社会经济建设，助力精准扶贫和乡村振兴。</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参加“青年红色筑梦之旅”活动的项目可自主选择参加主赛道或“青年红色筑梦之旅”赛道比赛，但只能选择参加一个赛道。</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b/>
          <w:bCs/>
          <w:color w:val="000000"/>
          <w:kern w:val="0"/>
          <w:sz w:val="24"/>
          <w:szCs w:val="24"/>
        </w:rPr>
        <w:t>四、赛程安排</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lastRenderedPageBreak/>
        <w:t>1.项目征集阶段（本学期结束工作前）</w:t>
      </w:r>
    </w:p>
    <w:p w:rsidR="00FF66C1" w:rsidRPr="00FF66C1" w:rsidRDefault="00FF66C1" w:rsidP="00FF66C1">
      <w:pPr>
        <w:widowControl/>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kern w:val="0"/>
          <w:sz w:val="24"/>
          <w:szCs w:val="24"/>
        </w:rPr>
        <w:t>各学院、相关单位成立大赛工作小组，加强宣传，全面发动广大师生参与，指定专人负责大赛的组织及报名等各项工作</w:t>
      </w:r>
      <w:r w:rsidRPr="00FF66C1">
        <w:rPr>
          <w:rFonts w:ascii="仿宋" w:eastAsia="仿宋" w:hAnsi="仿宋" w:cs="Tahoma" w:hint="eastAsia"/>
          <w:color w:val="000000"/>
          <w:kern w:val="0"/>
          <w:sz w:val="24"/>
          <w:szCs w:val="24"/>
        </w:rPr>
        <w:t>。</w:t>
      </w:r>
    </w:p>
    <w:p w:rsidR="00FF66C1" w:rsidRPr="00FF66C1" w:rsidRDefault="00FF66C1" w:rsidP="00FF66C1">
      <w:pPr>
        <w:widowControl/>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4"/>
          <w:szCs w:val="24"/>
        </w:rPr>
        <w:t>根据大赛项目的要求，充分整合学院创新创业资源，挖掘项目，</w:t>
      </w:r>
      <w:r w:rsidRPr="00FF66C1">
        <w:rPr>
          <w:rFonts w:ascii="仿宋" w:eastAsia="仿宋" w:hAnsi="仿宋" w:cs="Tahoma" w:hint="eastAsia"/>
          <w:kern w:val="0"/>
          <w:sz w:val="24"/>
          <w:szCs w:val="24"/>
        </w:rPr>
        <w:t>主要包括具有创新价值和市场应用前景的教师纵向课题项目或横向课题项目，已获批的国家发明专利（重点关注已进行成果转化的或拟进行成果转化的），已获立项的大学生创新创业项目，已获奖项的大学生创新创业竞赛项目等，已注册公司运营的教师、学生企业（重点关注校友企业）。</w:t>
      </w:r>
      <w:r w:rsidRPr="00FF66C1">
        <w:rPr>
          <w:rFonts w:ascii="仿宋" w:eastAsia="仿宋" w:hAnsi="仿宋" w:cs="Tahoma" w:hint="eastAsia"/>
          <w:color w:val="000000"/>
          <w:kern w:val="0"/>
          <w:sz w:val="24"/>
          <w:szCs w:val="24"/>
        </w:rPr>
        <w:t>要大力组织开展青年红色筑梦之旅活动，用师生创新创业成果助力乡村振兴战略，服务精准脱贫扶贫。</w:t>
      </w:r>
    </w:p>
    <w:p w:rsidR="00FF66C1" w:rsidRPr="00FF66C1" w:rsidRDefault="00FF66C1" w:rsidP="00FF66C1">
      <w:pPr>
        <w:widowControl/>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b/>
          <w:bCs/>
          <w:color w:val="000000"/>
          <w:kern w:val="0"/>
          <w:sz w:val="24"/>
          <w:szCs w:val="24"/>
        </w:rPr>
        <w:t>征集项目请各学院收齐汇总后，将项目信息表（附件1）、项目信息汇总表（附件2）、学院联系人信息表（附件3）的电子文档于本学期结束前发送</w:t>
      </w:r>
      <w:proofErr w:type="gramStart"/>
      <w:r w:rsidRPr="00FF66C1">
        <w:rPr>
          <w:rFonts w:ascii="仿宋" w:eastAsia="仿宋" w:hAnsi="仿宋" w:cs="Tahoma" w:hint="eastAsia"/>
          <w:b/>
          <w:bCs/>
          <w:color w:val="000000"/>
          <w:kern w:val="0"/>
          <w:sz w:val="24"/>
          <w:szCs w:val="24"/>
        </w:rPr>
        <w:t>至实践教</w:t>
      </w:r>
      <w:proofErr w:type="gramEnd"/>
      <w:r w:rsidRPr="00FF66C1">
        <w:rPr>
          <w:rFonts w:ascii="仿宋" w:eastAsia="仿宋" w:hAnsi="仿宋" w:cs="Tahoma" w:hint="eastAsia"/>
          <w:b/>
          <w:bCs/>
          <w:color w:val="000000"/>
          <w:kern w:val="0"/>
          <w:sz w:val="24"/>
          <w:szCs w:val="24"/>
        </w:rPr>
        <w:t>学科邮箱：</w:t>
      </w:r>
      <w:hyperlink r:id="rId4" w:history="1">
        <w:r w:rsidRPr="00FF66C1">
          <w:rPr>
            <w:rFonts w:ascii="仿宋" w:eastAsia="仿宋" w:hAnsi="仿宋" w:cs="Tahoma" w:hint="eastAsia"/>
            <w:b/>
            <w:bCs/>
            <w:color w:val="000000"/>
            <w:kern w:val="0"/>
            <w:sz w:val="24"/>
            <w:szCs w:val="24"/>
          </w:rPr>
          <w:t>sjjxk@ntu.edu.cn</w:t>
        </w:r>
      </w:hyperlink>
      <w:r w:rsidRPr="00FF66C1">
        <w:rPr>
          <w:rFonts w:ascii="仿宋" w:eastAsia="仿宋" w:hAnsi="仿宋" w:cs="Tahoma" w:hint="eastAsia"/>
          <w:b/>
          <w:bCs/>
          <w:color w:val="000000"/>
          <w:kern w:val="0"/>
          <w:sz w:val="24"/>
          <w:szCs w:val="24"/>
        </w:rPr>
        <w:t>。</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t>2.项目培育阶段（1-3月）</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t>各项目组建项目团队，根据大赛评审指标要求，对项目进行培育，撰写《项目计划书》，做好参加校级初赛准备（商业或项目计划书提纲及注意事项详见附件4）。</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t>3.大赛报名阶段（3-5月）</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4"/>
          <w:szCs w:val="24"/>
        </w:rPr>
        <w:t>各学院、相关单位负责动员及组织在校学生及符合条件的毕业生报名，</w:t>
      </w:r>
      <w:proofErr w:type="gramStart"/>
      <w:r w:rsidRPr="00FF66C1">
        <w:rPr>
          <w:rFonts w:ascii="仿宋" w:eastAsia="仿宋" w:hAnsi="仿宋" w:cs="Tahoma" w:hint="eastAsia"/>
          <w:color w:val="000000"/>
          <w:kern w:val="0"/>
          <w:sz w:val="24"/>
          <w:szCs w:val="24"/>
        </w:rPr>
        <w:t>于校赛决赛</w:t>
      </w:r>
      <w:proofErr w:type="gramEnd"/>
      <w:r w:rsidRPr="00FF66C1">
        <w:rPr>
          <w:rFonts w:ascii="仿宋" w:eastAsia="仿宋" w:hAnsi="仿宋" w:cs="Tahoma" w:hint="eastAsia"/>
          <w:color w:val="000000"/>
          <w:kern w:val="0"/>
          <w:sz w:val="24"/>
          <w:szCs w:val="24"/>
        </w:rPr>
        <w:t>前到官网“全国大学生创业服务网”（</w:t>
      </w:r>
      <w:hyperlink r:id="rId5" w:tgtFrame="_blank" w:history="1">
        <w:r w:rsidRPr="00FF66C1">
          <w:rPr>
            <w:rFonts w:ascii="仿宋" w:eastAsia="仿宋" w:hAnsi="仿宋" w:cs="Tahoma" w:hint="eastAsia"/>
            <w:color w:val="000000"/>
            <w:kern w:val="0"/>
            <w:sz w:val="24"/>
            <w:szCs w:val="24"/>
          </w:rPr>
          <w:t>http://cy.ncss.org.cn</w:t>
        </w:r>
      </w:hyperlink>
      <w:r w:rsidRPr="00FF66C1">
        <w:rPr>
          <w:rFonts w:ascii="仿宋" w:eastAsia="仿宋" w:hAnsi="仿宋" w:cs="Tahoma" w:hint="eastAsia"/>
          <w:color w:val="000000"/>
          <w:kern w:val="0"/>
          <w:sz w:val="24"/>
          <w:szCs w:val="24"/>
        </w:rPr>
        <w:t>）注册、报名，并按要求提交申报材料。</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t>4.</w:t>
      </w:r>
      <w:proofErr w:type="gramStart"/>
      <w:r w:rsidRPr="00FF66C1">
        <w:rPr>
          <w:rFonts w:ascii="仿宋" w:eastAsia="仿宋" w:hAnsi="仿宋" w:cs="Tahoma" w:hint="eastAsia"/>
          <w:color w:val="000000"/>
          <w:kern w:val="0"/>
          <w:sz w:val="27"/>
          <w:szCs w:val="27"/>
        </w:rPr>
        <w:t>校赛阶段</w:t>
      </w:r>
      <w:proofErr w:type="gramEnd"/>
      <w:r w:rsidRPr="00FF66C1">
        <w:rPr>
          <w:rFonts w:ascii="仿宋" w:eastAsia="仿宋" w:hAnsi="仿宋" w:cs="Tahoma" w:hint="eastAsia"/>
          <w:color w:val="000000"/>
          <w:kern w:val="0"/>
          <w:sz w:val="27"/>
          <w:szCs w:val="27"/>
        </w:rPr>
        <w:t>（4-5月）</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proofErr w:type="gramStart"/>
      <w:r w:rsidRPr="00FF66C1">
        <w:rPr>
          <w:rFonts w:ascii="仿宋" w:eastAsia="仿宋" w:hAnsi="仿宋" w:cs="Tahoma" w:hint="eastAsia"/>
          <w:color w:val="000000"/>
          <w:kern w:val="0"/>
          <w:sz w:val="27"/>
          <w:szCs w:val="27"/>
        </w:rPr>
        <w:t>校赛分为</w:t>
      </w:r>
      <w:proofErr w:type="gramEnd"/>
      <w:r w:rsidRPr="00FF66C1">
        <w:rPr>
          <w:rFonts w:ascii="仿宋" w:eastAsia="仿宋" w:hAnsi="仿宋" w:cs="Tahoma" w:hint="eastAsia"/>
          <w:color w:val="000000"/>
          <w:kern w:val="0"/>
          <w:sz w:val="27"/>
          <w:szCs w:val="27"/>
        </w:rPr>
        <w:t>初赛和决赛两轮赛制，初赛以网</w:t>
      </w:r>
      <w:proofErr w:type="gramStart"/>
      <w:r w:rsidRPr="00FF66C1">
        <w:rPr>
          <w:rFonts w:ascii="仿宋" w:eastAsia="仿宋" w:hAnsi="仿宋" w:cs="Tahoma" w:hint="eastAsia"/>
          <w:color w:val="000000"/>
          <w:kern w:val="0"/>
          <w:sz w:val="27"/>
          <w:szCs w:val="27"/>
        </w:rPr>
        <w:t>评形式</w:t>
      </w:r>
      <w:proofErr w:type="gramEnd"/>
      <w:r w:rsidRPr="00FF66C1">
        <w:rPr>
          <w:rFonts w:ascii="仿宋" w:eastAsia="仿宋" w:hAnsi="仿宋" w:cs="Tahoma" w:hint="eastAsia"/>
          <w:color w:val="000000"/>
          <w:kern w:val="0"/>
          <w:sz w:val="27"/>
          <w:szCs w:val="27"/>
        </w:rPr>
        <w:t>进行，决赛以现场答辩方式进行，参赛团队进行创新创业项目展示并回答评委提问。</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proofErr w:type="gramStart"/>
      <w:r w:rsidRPr="00FF66C1">
        <w:rPr>
          <w:rFonts w:ascii="仿宋" w:eastAsia="仿宋" w:hAnsi="仿宋" w:cs="Tahoma" w:hint="eastAsia"/>
          <w:b/>
          <w:bCs/>
          <w:color w:val="000000"/>
          <w:kern w:val="0"/>
          <w:sz w:val="24"/>
          <w:szCs w:val="24"/>
        </w:rPr>
        <w:t>校赛材料</w:t>
      </w:r>
      <w:proofErr w:type="gramEnd"/>
      <w:r w:rsidRPr="00FF66C1">
        <w:rPr>
          <w:rFonts w:ascii="仿宋" w:eastAsia="仿宋" w:hAnsi="仿宋" w:cs="Tahoma" w:hint="eastAsia"/>
          <w:b/>
          <w:bCs/>
          <w:color w:val="000000"/>
          <w:kern w:val="0"/>
          <w:sz w:val="24"/>
          <w:szCs w:val="24"/>
        </w:rPr>
        <w:t>提交及要求另行通知。</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t>5.</w:t>
      </w:r>
      <w:proofErr w:type="gramStart"/>
      <w:r w:rsidRPr="00FF66C1">
        <w:rPr>
          <w:rFonts w:ascii="仿宋" w:eastAsia="仿宋" w:hAnsi="仿宋" w:cs="Tahoma" w:hint="eastAsia"/>
          <w:color w:val="000000"/>
          <w:kern w:val="0"/>
          <w:sz w:val="27"/>
          <w:szCs w:val="27"/>
        </w:rPr>
        <w:t>入围省</w:t>
      </w:r>
      <w:proofErr w:type="gramEnd"/>
      <w:r w:rsidRPr="00FF66C1">
        <w:rPr>
          <w:rFonts w:ascii="仿宋" w:eastAsia="仿宋" w:hAnsi="仿宋" w:cs="Tahoma" w:hint="eastAsia"/>
          <w:color w:val="000000"/>
          <w:kern w:val="0"/>
          <w:sz w:val="27"/>
          <w:szCs w:val="27"/>
        </w:rPr>
        <w:t>赛项目路演（5-6月）</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proofErr w:type="gramStart"/>
      <w:r w:rsidRPr="00FF66C1">
        <w:rPr>
          <w:rFonts w:ascii="仿宋" w:eastAsia="仿宋" w:hAnsi="仿宋" w:cs="Tahoma" w:hint="eastAsia"/>
          <w:color w:val="000000"/>
          <w:kern w:val="0"/>
          <w:sz w:val="27"/>
          <w:szCs w:val="27"/>
        </w:rPr>
        <w:t>校赛结束</w:t>
      </w:r>
      <w:proofErr w:type="gramEnd"/>
      <w:r w:rsidRPr="00FF66C1">
        <w:rPr>
          <w:rFonts w:ascii="仿宋" w:eastAsia="仿宋" w:hAnsi="仿宋" w:cs="Tahoma" w:hint="eastAsia"/>
          <w:color w:val="000000"/>
          <w:kern w:val="0"/>
          <w:sz w:val="27"/>
          <w:szCs w:val="27"/>
        </w:rPr>
        <w:t>以后，举办大赛项目训练营，对</w:t>
      </w:r>
      <w:proofErr w:type="gramStart"/>
      <w:r w:rsidRPr="00FF66C1">
        <w:rPr>
          <w:rFonts w:ascii="仿宋" w:eastAsia="仿宋" w:hAnsi="仿宋" w:cs="Tahoma" w:hint="eastAsia"/>
          <w:color w:val="000000"/>
          <w:kern w:val="0"/>
          <w:sz w:val="27"/>
          <w:szCs w:val="27"/>
        </w:rPr>
        <w:t>入围省</w:t>
      </w:r>
      <w:proofErr w:type="gramEnd"/>
      <w:r w:rsidRPr="00FF66C1">
        <w:rPr>
          <w:rFonts w:ascii="仿宋" w:eastAsia="仿宋" w:hAnsi="仿宋" w:cs="Tahoma" w:hint="eastAsia"/>
          <w:color w:val="000000"/>
          <w:kern w:val="0"/>
          <w:sz w:val="27"/>
          <w:szCs w:val="27"/>
        </w:rPr>
        <w:t>赛项目进行强化训练、指导和打磨，备战省赛。</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color w:val="000000"/>
          <w:kern w:val="0"/>
          <w:sz w:val="27"/>
          <w:szCs w:val="27"/>
        </w:rPr>
        <w:t>6.全国总决赛（9-10月）：全国总决赛在浙江大学举行。</w:t>
      </w:r>
    </w:p>
    <w:p w:rsidR="00FF66C1" w:rsidRPr="00FF66C1" w:rsidRDefault="00FF66C1" w:rsidP="00FF66C1">
      <w:pPr>
        <w:widowControl/>
        <w:spacing w:before="100" w:beforeAutospacing="1" w:after="100" w:afterAutospacing="1"/>
        <w:ind w:firstLine="555"/>
        <w:jc w:val="left"/>
        <w:rPr>
          <w:rFonts w:ascii="Tahoma" w:eastAsia="宋体" w:hAnsi="Tahoma" w:cs="Tahoma"/>
          <w:kern w:val="0"/>
          <w:szCs w:val="21"/>
        </w:rPr>
      </w:pPr>
      <w:r w:rsidRPr="00FF66C1">
        <w:rPr>
          <w:rFonts w:ascii="仿宋" w:eastAsia="仿宋" w:hAnsi="仿宋" w:cs="Tahoma" w:hint="eastAsia"/>
          <w:b/>
          <w:bCs/>
          <w:color w:val="000000"/>
          <w:kern w:val="0"/>
          <w:sz w:val="24"/>
          <w:szCs w:val="24"/>
        </w:rPr>
        <w:lastRenderedPageBreak/>
        <w:t>五</w:t>
      </w:r>
      <w:r w:rsidRPr="00FF66C1">
        <w:rPr>
          <w:rFonts w:ascii="仿宋" w:eastAsia="仿宋" w:hAnsi="仿宋" w:cs="Tahoma" w:hint="eastAsia"/>
          <w:vanish/>
          <w:kern w:val="0"/>
          <w:sz w:val="24"/>
          <w:szCs w:val="24"/>
        </w:rPr>
        <w:t>五五、</w:t>
      </w:r>
      <w:r w:rsidRPr="00FF66C1">
        <w:rPr>
          <w:rFonts w:ascii="仿宋" w:eastAsia="仿宋" w:hAnsi="仿宋" w:cs="Tahoma" w:hint="eastAsia"/>
          <w:b/>
          <w:bCs/>
          <w:color w:val="000000"/>
          <w:kern w:val="0"/>
          <w:sz w:val="24"/>
          <w:szCs w:val="24"/>
        </w:rPr>
        <w:t>、其他事项</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t>1.请各学院、相关单位重视本项工作，积极组织一定数量的在校生和毕业生团队参赛，切实做好比赛组织工作，为在校生和毕业生参与竞赛提供必要的条件支持。</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t>2.学校按《南通大学大学生创新创业竞赛组织管理实施办法》等文件对获奖团队和个人进行奖励。</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t>3.国赛、省赛的赛事安排将根据教育部、省教育厅文件另行通知。学校将举办“</w:t>
      </w:r>
      <w:r w:rsidRPr="00FF66C1">
        <w:rPr>
          <w:rFonts w:ascii="仿宋" w:eastAsia="仿宋" w:hAnsi="仿宋" w:cs="Tahoma" w:hint="eastAsia"/>
          <w:color w:val="000000"/>
          <w:kern w:val="0"/>
          <w:sz w:val="27"/>
          <w:szCs w:val="27"/>
          <w:shd w:val="clear" w:color="auto" w:fill="FF0000"/>
        </w:rPr>
        <w:t>互联网</w:t>
      </w:r>
      <w:r w:rsidRPr="00FF66C1">
        <w:rPr>
          <w:rFonts w:ascii="仿宋" w:eastAsia="仿宋" w:hAnsi="仿宋" w:cs="Tahoma" w:hint="eastAsia"/>
          <w:color w:val="000000"/>
          <w:kern w:val="0"/>
          <w:sz w:val="27"/>
          <w:szCs w:val="27"/>
        </w:rPr>
        <w:t xml:space="preserve">+”训练营并组织专家对入选省赛、国赛项目进行赛前专门指导和培训。 </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t>4. 往届国赛相关通知、报名指南、赛事安排、评审及奖项说明、赛事资料下载等相关事宜请登录“全国大学生创业服务网”（</w:t>
      </w:r>
      <w:hyperlink r:id="rId6" w:history="1">
        <w:r w:rsidRPr="00FF66C1">
          <w:rPr>
            <w:rFonts w:ascii="仿宋" w:eastAsia="仿宋" w:hAnsi="仿宋" w:cs="Tahoma" w:hint="eastAsia"/>
            <w:color w:val="000000"/>
            <w:kern w:val="0"/>
            <w:sz w:val="24"/>
            <w:szCs w:val="24"/>
          </w:rPr>
          <w:t>http://cy.ncss.org.cn/</w:t>
        </w:r>
      </w:hyperlink>
      <w:r w:rsidRPr="00FF66C1">
        <w:rPr>
          <w:rFonts w:ascii="仿宋" w:eastAsia="仿宋" w:hAnsi="仿宋" w:cs="Tahoma" w:hint="eastAsia"/>
          <w:color w:val="000000"/>
          <w:kern w:val="0"/>
          <w:sz w:val="27"/>
          <w:szCs w:val="27"/>
        </w:rPr>
        <w:t>）；往届金奖项目视频等材料请登录“大学生创新创业实践教育中心网站”（http://cxcyzx.ntu.edu.cn/）查阅。</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000000"/>
          <w:kern w:val="0"/>
          <w:sz w:val="27"/>
          <w:szCs w:val="27"/>
        </w:rPr>
        <w:t>5.联系人：李耀富、傅怀梁。联系电话：0513-85012072，电子邮箱：</w:t>
      </w:r>
      <w:hyperlink r:id="rId7" w:history="1">
        <w:r w:rsidRPr="00FF66C1">
          <w:rPr>
            <w:rFonts w:ascii="仿宋" w:eastAsia="仿宋" w:hAnsi="仿宋" w:cs="Tahoma" w:hint="eastAsia"/>
            <w:color w:val="000000"/>
            <w:kern w:val="0"/>
            <w:sz w:val="24"/>
            <w:szCs w:val="24"/>
          </w:rPr>
          <w:t>sjjxk@ntu.edu.cn</w:t>
        </w:r>
      </w:hyperlink>
      <w:r w:rsidRPr="00FF66C1">
        <w:rPr>
          <w:rFonts w:ascii="仿宋" w:eastAsia="仿宋" w:hAnsi="仿宋" w:cs="Tahoma" w:hint="eastAsia"/>
          <w:color w:val="000000"/>
          <w:kern w:val="0"/>
          <w:sz w:val="27"/>
          <w:szCs w:val="27"/>
        </w:rPr>
        <w:t>，地址：逸夫楼7-423，教务处实践教学科。</w:t>
      </w:r>
      <w:r w:rsidRPr="00FF66C1">
        <w:rPr>
          <w:rFonts w:ascii="Calibri" w:eastAsia="仿宋" w:hAnsi="Calibri" w:cs="Calibri"/>
          <w:color w:val="323232"/>
          <w:kern w:val="0"/>
          <w:sz w:val="27"/>
          <w:szCs w:val="27"/>
        </w:rPr>
        <w:t> </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color w:val="323232"/>
          <w:kern w:val="0"/>
          <w:sz w:val="27"/>
          <w:szCs w:val="27"/>
        </w:rPr>
        <w:t>附件：</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kern w:val="0"/>
          <w:sz w:val="27"/>
          <w:szCs w:val="27"/>
        </w:rPr>
        <w:t>1. 2019年“</w:t>
      </w:r>
      <w:r w:rsidRPr="00FF66C1">
        <w:rPr>
          <w:rFonts w:ascii="仿宋" w:eastAsia="仿宋" w:hAnsi="仿宋" w:cs="Tahoma" w:hint="eastAsia"/>
          <w:kern w:val="0"/>
          <w:sz w:val="27"/>
          <w:szCs w:val="27"/>
          <w:shd w:val="clear" w:color="auto" w:fill="FF0000"/>
        </w:rPr>
        <w:t>互联网</w:t>
      </w:r>
      <w:r w:rsidRPr="00FF66C1">
        <w:rPr>
          <w:rFonts w:ascii="仿宋" w:eastAsia="仿宋" w:hAnsi="仿宋" w:cs="Tahoma" w:hint="eastAsia"/>
          <w:kern w:val="0"/>
          <w:sz w:val="27"/>
          <w:szCs w:val="27"/>
        </w:rPr>
        <w:t>+”大学生创新创业大赛项目信息表</w:t>
      </w:r>
      <w:bookmarkStart w:id="0" w:name="_GoBack"/>
      <w:bookmarkEnd w:id="0"/>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kern w:val="0"/>
          <w:sz w:val="27"/>
          <w:szCs w:val="27"/>
        </w:rPr>
        <w:t>2. 2019年“</w:t>
      </w:r>
      <w:r w:rsidRPr="00FF66C1">
        <w:rPr>
          <w:rFonts w:ascii="仿宋" w:eastAsia="仿宋" w:hAnsi="仿宋" w:cs="Tahoma" w:hint="eastAsia"/>
          <w:kern w:val="0"/>
          <w:sz w:val="27"/>
          <w:szCs w:val="27"/>
          <w:shd w:val="clear" w:color="auto" w:fill="FF0000"/>
        </w:rPr>
        <w:t>互联网</w:t>
      </w:r>
      <w:r w:rsidRPr="00FF66C1">
        <w:rPr>
          <w:rFonts w:ascii="仿宋" w:eastAsia="仿宋" w:hAnsi="仿宋" w:cs="Tahoma" w:hint="eastAsia"/>
          <w:kern w:val="0"/>
          <w:sz w:val="27"/>
          <w:szCs w:val="27"/>
        </w:rPr>
        <w:t>+”大学生创新创业大赛项目信息汇总表</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kern w:val="0"/>
          <w:sz w:val="27"/>
          <w:szCs w:val="27"/>
        </w:rPr>
        <w:t>3. 学院联系人信息表</w:t>
      </w:r>
    </w:p>
    <w:p w:rsidR="00FF66C1" w:rsidRPr="00FF66C1" w:rsidRDefault="00FF66C1" w:rsidP="00FF66C1">
      <w:pPr>
        <w:widowControl/>
        <w:shd w:val="clear" w:color="auto" w:fill="FFFFFF"/>
        <w:spacing w:before="100" w:beforeAutospacing="1" w:after="100" w:afterAutospacing="1"/>
        <w:ind w:firstLine="480"/>
        <w:jc w:val="left"/>
        <w:rPr>
          <w:rFonts w:ascii="Tahoma" w:eastAsia="宋体" w:hAnsi="Tahoma" w:cs="Tahoma"/>
          <w:kern w:val="0"/>
          <w:szCs w:val="21"/>
        </w:rPr>
      </w:pPr>
      <w:r w:rsidRPr="00FF66C1">
        <w:rPr>
          <w:rFonts w:ascii="仿宋" w:eastAsia="仿宋" w:hAnsi="仿宋" w:cs="Tahoma" w:hint="eastAsia"/>
          <w:kern w:val="0"/>
          <w:sz w:val="27"/>
          <w:szCs w:val="27"/>
        </w:rPr>
        <w:t>4. 2019年“</w:t>
      </w:r>
      <w:r w:rsidRPr="00FF66C1">
        <w:rPr>
          <w:rFonts w:ascii="仿宋" w:eastAsia="仿宋" w:hAnsi="仿宋" w:cs="Tahoma" w:hint="eastAsia"/>
          <w:kern w:val="0"/>
          <w:sz w:val="27"/>
          <w:szCs w:val="27"/>
          <w:shd w:val="clear" w:color="auto" w:fill="FF0000"/>
        </w:rPr>
        <w:t>互联网</w:t>
      </w:r>
      <w:r w:rsidRPr="00FF66C1">
        <w:rPr>
          <w:rFonts w:ascii="仿宋" w:eastAsia="仿宋" w:hAnsi="仿宋" w:cs="Tahoma" w:hint="eastAsia"/>
          <w:kern w:val="0"/>
          <w:sz w:val="27"/>
          <w:szCs w:val="27"/>
        </w:rPr>
        <w:t>+”大学生创新创业大赛</w:t>
      </w:r>
      <w:proofErr w:type="gramStart"/>
      <w:r w:rsidRPr="00FF66C1">
        <w:rPr>
          <w:rFonts w:ascii="仿宋" w:eastAsia="仿宋" w:hAnsi="仿宋" w:cs="Tahoma" w:hint="eastAsia"/>
          <w:kern w:val="0"/>
          <w:sz w:val="27"/>
          <w:szCs w:val="27"/>
        </w:rPr>
        <w:t>校赛报名</w:t>
      </w:r>
      <w:proofErr w:type="gramEnd"/>
      <w:r w:rsidRPr="00FF66C1">
        <w:rPr>
          <w:rFonts w:ascii="仿宋" w:eastAsia="仿宋" w:hAnsi="仿宋" w:cs="Tahoma" w:hint="eastAsia"/>
          <w:kern w:val="0"/>
          <w:sz w:val="27"/>
          <w:szCs w:val="27"/>
        </w:rPr>
        <w:t>材料</w:t>
      </w:r>
    </w:p>
    <w:p w:rsidR="00FF66C1" w:rsidRPr="00FF66C1" w:rsidRDefault="00FF66C1" w:rsidP="00FF66C1">
      <w:pPr>
        <w:widowControl/>
        <w:shd w:val="clear" w:color="auto" w:fill="FFFFFF"/>
        <w:ind w:left="225" w:firstLine="645"/>
        <w:jc w:val="right"/>
        <w:rPr>
          <w:rFonts w:ascii="Tahoma" w:eastAsia="宋体" w:hAnsi="Tahoma" w:cs="Tahoma"/>
          <w:kern w:val="0"/>
          <w:szCs w:val="21"/>
        </w:rPr>
      </w:pPr>
      <w:r w:rsidRPr="00FF66C1">
        <w:rPr>
          <w:rFonts w:ascii="Calibri" w:eastAsia="仿宋" w:hAnsi="Calibri" w:cs="Calibri"/>
          <w:kern w:val="0"/>
          <w:sz w:val="27"/>
          <w:szCs w:val="27"/>
        </w:rPr>
        <w:t> </w:t>
      </w:r>
      <w:r w:rsidRPr="00FF66C1">
        <w:rPr>
          <w:rFonts w:ascii="仿宋" w:eastAsia="仿宋" w:hAnsi="仿宋" w:cs="Tahoma" w:hint="eastAsia"/>
          <w:kern w:val="0"/>
          <w:sz w:val="27"/>
          <w:szCs w:val="27"/>
        </w:rPr>
        <w:t>创新创业教育学院、教务处</w:t>
      </w:r>
    </w:p>
    <w:p w:rsidR="00FF0492" w:rsidRDefault="00FF66C1" w:rsidP="00FF66C1">
      <w:pPr>
        <w:jc w:val="right"/>
      </w:pPr>
      <w:r w:rsidRPr="00FF66C1">
        <w:rPr>
          <w:rFonts w:ascii="Calibri" w:eastAsia="仿宋" w:hAnsi="Calibri" w:cs="Calibri"/>
          <w:kern w:val="0"/>
          <w:sz w:val="24"/>
          <w:szCs w:val="24"/>
        </w:rPr>
        <w:t>                      </w:t>
      </w:r>
      <w:r w:rsidRPr="00FF66C1">
        <w:rPr>
          <w:rFonts w:ascii="仿宋" w:eastAsia="仿宋" w:hAnsi="仿宋" w:cs="Tahoma" w:hint="eastAsia"/>
          <w:kern w:val="0"/>
          <w:sz w:val="24"/>
          <w:szCs w:val="24"/>
        </w:rPr>
        <w:t xml:space="preserve"> </w:t>
      </w:r>
      <w:r w:rsidRPr="00FF66C1">
        <w:rPr>
          <w:rFonts w:ascii="Calibri" w:eastAsia="仿宋" w:hAnsi="Calibri" w:cs="Calibri"/>
          <w:kern w:val="0"/>
          <w:sz w:val="24"/>
          <w:szCs w:val="24"/>
        </w:rPr>
        <w:t>                 </w:t>
      </w:r>
      <w:r w:rsidRPr="00FF66C1">
        <w:rPr>
          <w:rFonts w:ascii="Calibri" w:eastAsia="宋体" w:hAnsi="Calibri" w:cs="Tahoma"/>
          <w:kern w:val="0"/>
          <w:sz w:val="24"/>
          <w:szCs w:val="24"/>
        </w:rPr>
        <w:t>  </w:t>
      </w:r>
      <w:r w:rsidRPr="00FF66C1">
        <w:rPr>
          <w:rFonts w:ascii="仿宋" w:eastAsia="仿宋" w:hAnsi="仿宋" w:cs="Tahoma" w:hint="eastAsia"/>
          <w:kern w:val="0"/>
          <w:sz w:val="24"/>
          <w:szCs w:val="24"/>
        </w:rPr>
        <w:t>2019年1月17日</w:t>
      </w:r>
    </w:p>
    <w:sectPr w:rsidR="00FF0492" w:rsidSect="00FF66C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5D"/>
    <w:rsid w:val="006B035D"/>
    <w:rsid w:val="00FF0492"/>
    <w:rsid w:val="00FF6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69C4C-8164-4711-9990-E14E408A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6C1"/>
    <w:rPr>
      <w:strike w:val="0"/>
      <w:dstrike w:val="0"/>
      <w:color w:val="000000"/>
      <w:u w:val="none"/>
      <w:effect w:val="none"/>
    </w:rPr>
  </w:style>
  <w:style w:type="paragraph" w:styleId="a4">
    <w:name w:val="Normal (Web)"/>
    <w:basedOn w:val="a"/>
    <w:uiPriority w:val="99"/>
    <w:semiHidden/>
    <w:unhideWhenUsed/>
    <w:rsid w:val="00FF66C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F6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jjxk@nt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y.ncss.org.cn/" TargetMode="External"/><Relationship Id="rId5" Type="http://schemas.openxmlformats.org/officeDocument/2006/relationships/hyperlink" Target="http://cy.ncss.org.cn/" TargetMode="External"/><Relationship Id="rId4" Type="http://schemas.openxmlformats.org/officeDocument/2006/relationships/hyperlink" Target="mailto:sjjxk@ntu.edu.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613</Words>
  <Characters>3495</Characters>
  <Application>Microsoft Office Word</Application>
  <DocSecurity>0</DocSecurity>
  <Lines>29</Lines>
  <Paragraphs>8</Paragraphs>
  <ScaleCrop>false</ScaleCrop>
  <Company>Microsoft</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2019-03-01T05:54:00Z</dcterms:created>
  <dcterms:modified xsi:type="dcterms:W3CDTF">2019-03-01T05:56:00Z</dcterms:modified>
</cp:coreProperties>
</file>